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A6EC" w14:textId="3A8F7AD7" w:rsidR="00696B94" w:rsidRPr="00B36733" w:rsidRDefault="001F15A4" w:rsidP="004019CB">
      <w:pPr>
        <w:jc w:val="center"/>
        <w:rPr>
          <w:rFonts w:ascii="Arial" w:hAnsi="Arial" w:cs="Arial"/>
          <w:b/>
          <w:color w:val="262626"/>
          <w:sz w:val="48"/>
          <w:szCs w:val="48"/>
        </w:rPr>
      </w:pPr>
      <w:r w:rsidRPr="00B36733">
        <w:rPr>
          <w:rFonts w:ascii="Arial" w:hAnsi="Arial" w:cs="Arial"/>
          <w:b/>
          <w:color w:val="262626"/>
          <w:sz w:val="48"/>
          <w:szCs w:val="48"/>
        </w:rPr>
        <w:t>ZÁSADY PRO</w:t>
      </w:r>
      <w:r w:rsidR="004019CB">
        <w:rPr>
          <w:rFonts w:ascii="Arial" w:hAnsi="Arial" w:cs="Arial"/>
          <w:b/>
          <w:color w:val="262626"/>
          <w:sz w:val="48"/>
          <w:szCs w:val="48"/>
        </w:rPr>
        <w:t xml:space="preserve"> POUŽITÍ </w:t>
      </w:r>
      <w:r w:rsidR="00696B94">
        <w:rPr>
          <w:rFonts w:ascii="Arial" w:hAnsi="Arial" w:cs="Arial"/>
          <w:b/>
          <w:color w:val="262626"/>
          <w:sz w:val="48"/>
          <w:szCs w:val="48"/>
        </w:rPr>
        <w:t>ADAPTERŮ MOTO</w:t>
      </w:r>
    </w:p>
    <w:p w14:paraId="39259FAE" w14:textId="77777777" w:rsidR="00BA3A9A" w:rsidRPr="00FC3A3D" w:rsidRDefault="00BA3A9A" w:rsidP="00BA3A9A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FC3A3D">
        <w:rPr>
          <w:rFonts w:ascii="Arial" w:hAnsi="Arial" w:cs="Arial"/>
          <w:b/>
          <w:color w:val="262626"/>
          <w:sz w:val="28"/>
          <w:szCs w:val="28"/>
        </w:rPr>
        <w:t>16.111 Adaptér MOTO CB6X,7X, průměr hřídele vyvažovačky 40 mm</w:t>
      </w:r>
    </w:p>
    <w:p w14:paraId="0F9551D7" w14:textId="3E3A7EAB" w:rsidR="00FC3A3D" w:rsidRDefault="005A7A59" w:rsidP="00FC3A3D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4FC034" wp14:editId="5054FEE7">
            <wp:simplePos x="0" y="0"/>
            <wp:positionH relativeFrom="margin">
              <wp:posOffset>3110230</wp:posOffset>
            </wp:positionH>
            <wp:positionV relativeFrom="paragraph">
              <wp:posOffset>262890</wp:posOffset>
            </wp:positionV>
            <wp:extent cx="2279015" cy="933450"/>
            <wp:effectExtent l="0" t="0" r="698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3" b="24376"/>
                    <a:stretch/>
                  </pic:blipFill>
                  <pic:spPr bwMode="auto">
                    <a:xfrm>
                      <a:off x="0" y="0"/>
                      <a:ext cx="22790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0FA6F8" wp14:editId="74330D23">
            <wp:simplePos x="0" y="0"/>
            <wp:positionH relativeFrom="margin">
              <wp:posOffset>314325</wp:posOffset>
            </wp:positionH>
            <wp:positionV relativeFrom="paragraph">
              <wp:posOffset>231867</wp:posOffset>
            </wp:positionV>
            <wp:extent cx="2323051" cy="971550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9" b="29390"/>
                    <a:stretch/>
                  </pic:blipFill>
                  <pic:spPr bwMode="auto">
                    <a:xfrm>
                      <a:off x="0" y="0"/>
                      <a:ext cx="232305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5A4" w:rsidRPr="00FC3A3D">
        <w:rPr>
          <w:rFonts w:ascii="Arial" w:hAnsi="Arial" w:cs="Arial"/>
          <w:b/>
          <w:color w:val="262626"/>
          <w:sz w:val="28"/>
          <w:szCs w:val="28"/>
        </w:rPr>
        <w:t>1</w:t>
      </w:r>
      <w:r w:rsidR="00696B94" w:rsidRPr="00FC3A3D">
        <w:rPr>
          <w:rFonts w:ascii="Arial" w:hAnsi="Arial" w:cs="Arial"/>
          <w:b/>
          <w:color w:val="262626"/>
          <w:sz w:val="28"/>
          <w:szCs w:val="28"/>
        </w:rPr>
        <w:t>6.109</w:t>
      </w:r>
      <w:r w:rsidR="001F15A4" w:rsidRPr="00FC3A3D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96B94" w:rsidRPr="00FC3A3D">
        <w:rPr>
          <w:rFonts w:ascii="Arial" w:hAnsi="Arial" w:cs="Arial"/>
          <w:b/>
          <w:color w:val="262626"/>
          <w:sz w:val="28"/>
          <w:szCs w:val="28"/>
        </w:rPr>
        <w:t>Adaptér MOTO CB910</w:t>
      </w:r>
      <w:r w:rsidR="004019CB" w:rsidRPr="00FC3A3D">
        <w:rPr>
          <w:rFonts w:ascii="Arial" w:hAnsi="Arial" w:cs="Arial"/>
          <w:b/>
          <w:color w:val="262626"/>
          <w:sz w:val="28"/>
          <w:szCs w:val="28"/>
        </w:rPr>
        <w:t>, průměr hřídele</w:t>
      </w:r>
      <w:r w:rsidR="00FC3A3D" w:rsidRPr="00FC3A3D">
        <w:rPr>
          <w:rFonts w:ascii="Arial" w:hAnsi="Arial" w:cs="Arial"/>
          <w:b/>
          <w:color w:val="262626"/>
          <w:sz w:val="28"/>
          <w:szCs w:val="28"/>
        </w:rPr>
        <w:t xml:space="preserve"> vyvažovačky </w:t>
      </w:r>
      <w:r w:rsidR="004019CB" w:rsidRPr="00FC3A3D">
        <w:rPr>
          <w:rFonts w:ascii="Arial" w:hAnsi="Arial" w:cs="Arial"/>
          <w:b/>
          <w:color w:val="262626"/>
          <w:sz w:val="28"/>
          <w:szCs w:val="28"/>
        </w:rPr>
        <w:t>36 mm</w:t>
      </w:r>
    </w:p>
    <w:p w14:paraId="57D189C5" w14:textId="13351D00" w:rsidR="00BA3A9A" w:rsidRDefault="00BA3A9A" w:rsidP="00FC3A3D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</w:p>
    <w:p w14:paraId="45083C53" w14:textId="172842F9" w:rsidR="00BA3A9A" w:rsidRDefault="00BA3A9A" w:rsidP="00696B94">
      <w:pPr>
        <w:rPr>
          <w:rFonts w:ascii="Arial" w:hAnsi="Arial" w:cs="Arial"/>
          <w:bCs/>
          <w:color w:val="262626"/>
        </w:rPr>
      </w:pPr>
    </w:p>
    <w:p w14:paraId="2BFCA9B9" w14:textId="6B056870" w:rsidR="00BA3A9A" w:rsidRDefault="00BA3A9A" w:rsidP="00BA3A9A">
      <w:pPr>
        <w:rPr>
          <w:rFonts w:ascii="Arial" w:hAnsi="Arial" w:cs="Arial"/>
          <w:bCs/>
          <w:color w:val="262626"/>
        </w:rPr>
      </w:pPr>
    </w:p>
    <w:p w14:paraId="70654E0C" w14:textId="7E42AC66" w:rsidR="00E66404" w:rsidRPr="00BA3A9A" w:rsidRDefault="00BA3A9A" w:rsidP="00BA3A9A">
      <w:pPr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color w:val="262626"/>
        </w:rPr>
        <w:t xml:space="preserve">      </w:t>
      </w:r>
      <w:r w:rsidR="005A7A59">
        <w:rPr>
          <w:rFonts w:ascii="Arial" w:hAnsi="Arial" w:cs="Arial"/>
          <w:bCs/>
          <w:color w:val="262626"/>
        </w:rPr>
        <w:t xml:space="preserve">         </w:t>
      </w:r>
      <w:r>
        <w:rPr>
          <w:rFonts w:ascii="Arial" w:hAnsi="Arial" w:cs="Arial"/>
          <w:bCs/>
          <w:color w:val="262626"/>
        </w:rPr>
        <w:t xml:space="preserve">   </w:t>
      </w:r>
      <w:r w:rsidR="009E134E" w:rsidRPr="00BA3A9A">
        <w:rPr>
          <w:rFonts w:ascii="Arial" w:hAnsi="Arial" w:cs="Arial"/>
          <w:bCs/>
          <w:i/>
          <w:iCs/>
          <w:color w:val="262626"/>
          <w:sz w:val="16"/>
          <w:szCs w:val="16"/>
        </w:rPr>
        <w:t>16.1</w:t>
      </w:r>
      <w:r w:rsidRPr="00BA3A9A">
        <w:rPr>
          <w:rFonts w:ascii="Arial" w:hAnsi="Arial" w:cs="Arial"/>
          <w:bCs/>
          <w:i/>
          <w:iCs/>
          <w:color w:val="262626"/>
          <w:sz w:val="16"/>
          <w:szCs w:val="16"/>
        </w:rPr>
        <w:t>11</w:t>
      </w:r>
      <w:r w:rsidR="009E134E" w:rsidRPr="00BA3A9A">
        <w:rPr>
          <w:rFonts w:ascii="Arial" w:hAnsi="Arial" w:cs="Arial"/>
          <w:bCs/>
          <w:i/>
          <w:iCs/>
          <w:color w:val="262626"/>
          <w:sz w:val="16"/>
          <w:szCs w:val="16"/>
        </w:rPr>
        <w:t xml:space="preserve"> Adaptér MOTO</w:t>
      </w:r>
      <w:r w:rsidRPr="00BA3A9A">
        <w:rPr>
          <w:rFonts w:ascii="Arial" w:hAnsi="Arial" w:cs="Arial"/>
          <w:bCs/>
          <w:i/>
          <w:iCs/>
          <w:color w:val="262626"/>
          <w:sz w:val="16"/>
          <w:szCs w:val="16"/>
        </w:rPr>
        <w:t xml:space="preserve"> CB</w:t>
      </w:r>
      <w:r>
        <w:rPr>
          <w:rFonts w:ascii="Arial" w:hAnsi="Arial" w:cs="Arial"/>
          <w:bCs/>
          <w:i/>
          <w:iCs/>
          <w:color w:val="262626"/>
          <w:sz w:val="16"/>
          <w:szCs w:val="16"/>
        </w:rPr>
        <w:t>6</w:t>
      </w:r>
      <w:r w:rsidRPr="00BA3A9A">
        <w:rPr>
          <w:rFonts w:ascii="Arial" w:hAnsi="Arial" w:cs="Arial"/>
          <w:bCs/>
          <w:i/>
          <w:iCs/>
          <w:color w:val="262626"/>
          <w:sz w:val="16"/>
          <w:szCs w:val="16"/>
        </w:rPr>
        <w:t>X,7X</w:t>
      </w:r>
      <w:r w:rsidR="005A7A59">
        <w:rPr>
          <w:rFonts w:ascii="Arial" w:hAnsi="Arial" w:cs="Arial"/>
          <w:bCs/>
          <w:i/>
          <w:iCs/>
          <w:color w:val="262626"/>
          <w:sz w:val="16"/>
          <w:szCs w:val="16"/>
        </w:rPr>
        <w:t xml:space="preserve">                                                </w:t>
      </w:r>
      <w:r w:rsidRPr="00BA3A9A">
        <w:rPr>
          <w:rFonts w:ascii="Arial" w:hAnsi="Arial" w:cs="Arial"/>
          <w:bCs/>
          <w:i/>
          <w:iCs/>
          <w:color w:val="262626"/>
          <w:sz w:val="16"/>
          <w:szCs w:val="16"/>
        </w:rPr>
        <w:t>16</w:t>
      </w:r>
      <w:r w:rsidR="005A7A59">
        <w:rPr>
          <w:rFonts w:ascii="Arial" w:hAnsi="Arial" w:cs="Arial"/>
          <w:bCs/>
          <w:i/>
          <w:iCs/>
          <w:color w:val="262626"/>
          <w:sz w:val="16"/>
          <w:szCs w:val="16"/>
        </w:rPr>
        <w:t>.</w:t>
      </w:r>
      <w:r w:rsidRPr="00BA3A9A">
        <w:rPr>
          <w:rFonts w:ascii="Arial" w:hAnsi="Arial" w:cs="Arial"/>
          <w:bCs/>
          <w:i/>
          <w:iCs/>
          <w:color w:val="262626"/>
          <w:sz w:val="16"/>
          <w:szCs w:val="16"/>
        </w:rPr>
        <w:t>109 Adaptér MOTO CB910</w:t>
      </w:r>
    </w:p>
    <w:p w14:paraId="6B93B05A" w14:textId="63AC4DD4" w:rsidR="00853655" w:rsidRPr="00E66404" w:rsidRDefault="00ED4DBE" w:rsidP="000C5E1D">
      <w:pPr>
        <w:pStyle w:val="Bezmezer"/>
        <w:rPr>
          <w:b/>
          <w:bCs/>
          <w:sz w:val="28"/>
          <w:szCs w:val="28"/>
        </w:rPr>
      </w:pPr>
      <w:r w:rsidRPr="00FC3A3D">
        <w:rPr>
          <w:b/>
          <w:bCs/>
          <w:sz w:val="28"/>
          <w:szCs w:val="28"/>
        </w:rPr>
        <w:t>MONTÁŽ ADAPTÉRU NA VYVAŽOVAČKU</w:t>
      </w:r>
    </w:p>
    <w:p w14:paraId="54972674" w14:textId="5C60F1DA" w:rsidR="00ED4DBE" w:rsidRDefault="00ED4DBE" w:rsidP="000C5E1D">
      <w:pPr>
        <w:pStyle w:val="Bezmezer"/>
      </w:pPr>
      <w:r>
        <w:t>a)   Z hřídele vyvažovačky odšroubujte závitový konec</w:t>
      </w:r>
      <w:r w:rsidR="00E66404">
        <w:t xml:space="preserve">. </w:t>
      </w:r>
    </w:p>
    <w:p w14:paraId="0BAE7A8D" w14:textId="77777777" w:rsidR="00FC3A3D" w:rsidRDefault="00ED4DBE" w:rsidP="000C5E1D">
      <w:pPr>
        <w:pStyle w:val="Bezmezer"/>
      </w:pPr>
      <w:r>
        <w:t xml:space="preserve">b)   </w:t>
      </w:r>
      <w:r w:rsidR="004019CB">
        <w:t>Os</w:t>
      </w:r>
      <w:r>
        <w:t>u</w:t>
      </w:r>
      <w:r w:rsidR="004019CB">
        <w:t xml:space="preserve"> a</w:t>
      </w:r>
      <w:r w:rsidR="00D7734D">
        <w:t>daptér</w:t>
      </w:r>
      <w:r w:rsidR="004019CB">
        <w:t>u</w:t>
      </w:r>
      <w:r>
        <w:t xml:space="preserve"> </w:t>
      </w:r>
      <w:r w:rsidR="00D7734D">
        <w:t>našroub</w:t>
      </w:r>
      <w:r>
        <w:t xml:space="preserve">ujte </w:t>
      </w:r>
      <w:r w:rsidR="00D7734D">
        <w:t>do vnitřního z</w:t>
      </w:r>
      <w:r w:rsidR="004019CB">
        <w:t>ávitu hřídele</w:t>
      </w:r>
      <w:r>
        <w:t xml:space="preserve"> vyvažovačky a utáhněte klíčem.</w:t>
      </w:r>
      <w:r w:rsidR="004019CB">
        <w:t xml:space="preserve"> </w:t>
      </w:r>
      <w:r>
        <w:t>Osa s</w:t>
      </w:r>
      <w:r w:rsidR="004019CB">
        <w:t>e</w:t>
      </w:r>
      <w:r>
        <w:t xml:space="preserve"> </w:t>
      </w:r>
      <w:r w:rsidR="00FC3A3D">
        <w:t xml:space="preserve">  </w:t>
      </w:r>
    </w:p>
    <w:p w14:paraId="28405382" w14:textId="77777777" w:rsidR="00FC3A3D" w:rsidRDefault="00FC3A3D" w:rsidP="000C5E1D">
      <w:pPr>
        <w:pStyle w:val="Bezmezer"/>
      </w:pPr>
      <w:r>
        <w:t xml:space="preserve">       </w:t>
      </w:r>
      <w:r w:rsidR="00ED4DBE">
        <w:t>centruje</w:t>
      </w:r>
      <w:r w:rsidR="004019CB">
        <w:t xml:space="preserve"> do vnitřního průměru hřídele a </w:t>
      </w:r>
      <w:r w:rsidR="00B301D2">
        <w:t>klíčem</w:t>
      </w:r>
      <w:r w:rsidR="00ED4DBE">
        <w:t xml:space="preserve"> se dotahuje </w:t>
      </w:r>
      <w:r w:rsidR="004019CB">
        <w:t xml:space="preserve">k čelu hřídele. </w:t>
      </w:r>
      <w:r w:rsidR="00B301D2">
        <w:t xml:space="preserve">Správně namontovaná </w:t>
      </w:r>
    </w:p>
    <w:p w14:paraId="3890AE4D" w14:textId="6445044C" w:rsidR="00B301D2" w:rsidRDefault="00FC3A3D" w:rsidP="000C5E1D">
      <w:pPr>
        <w:pStyle w:val="Bezmezer"/>
      </w:pPr>
      <w:r>
        <w:t xml:space="preserve">       </w:t>
      </w:r>
      <w:r w:rsidR="00B301D2">
        <w:t xml:space="preserve">osa má nulovou vůli a </w:t>
      </w:r>
      <w:r w:rsidR="00ED4DBE">
        <w:t xml:space="preserve">její konec nehází. </w:t>
      </w:r>
    </w:p>
    <w:p w14:paraId="13B30930" w14:textId="77777777" w:rsidR="00FC3A3D" w:rsidRDefault="00FC3A3D" w:rsidP="000C5E1D">
      <w:pPr>
        <w:pStyle w:val="Bezmezer"/>
      </w:pPr>
      <w:r>
        <w:t>c)   Před montáží zkontrolujte p</w:t>
      </w:r>
      <w:r w:rsidR="004019CB">
        <w:t xml:space="preserve">ovrch čela hřídele </w:t>
      </w:r>
      <w:r w:rsidR="00ED4DBE">
        <w:t>vyvažovačky</w:t>
      </w:r>
      <w:r>
        <w:t>. M</w:t>
      </w:r>
      <w:r w:rsidR="004019CB">
        <w:t xml:space="preserve">usí být rovný bez jakýchkoliv </w:t>
      </w:r>
    </w:p>
    <w:p w14:paraId="1329EEB4" w14:textId="77777777" w:rsidR="00FC3A3D" w:rsidRDefault="00FC3A3D" w:rsidP="000C5E1D">
      <w:pPr>
        <w:pStyle w:val="Bezmezer"/>
      </w:pPr>
      <w:r>
        <w:t xml:space="preserve">       </w:t>
      </w:r>
      <w:r w:rsidR="004019CB">
        <w:t xml:space="preserve">nerovností, např. </w:t>
      </w:r>
      <w:proofErr w:type="spellStart"/>
      <w:r w:rsidR="004019CB">
        <w:t>sekanců</w:t>
      </w:r>
      <w:proofErr w:type="spellEnd"/>
      <w:r w:rsidR="004019CB">
        <w:t>, vrypů, otlaků</w:t>
      </w:r>
      <w:r w:rsidR="009E7D6E">
        <w:t xml:space="preserve"> apod</w:t>
      </w:r>
      <w:r w:rsidR="004019CB">
        <w:t>. Před namontováním osy je nutné</w:t>
      </w:r>
      <w:r>
        <w:t xml:space="preserve"> </w:t>
      </w:r>
      <w:r w:rsidR="009E7D6E">
        <w:t xml:space="preserve">tyto nerovnosti </w:t>
      </w:r>
    </w:p>
    <w:p w14:paraId="4DAC9EE8" w14:textId="77777777" w:rsidR="00FC3A3D" w:rsidRDefault="00FC3A3D" w:rsidP="000C5E1D">
      <w:pPr>
        <w:pStyle w:val="Bezmezer"/>
      </w:pPr>
      <w:r>
        <w:t xml:space="preserve">       </w:t>
      </w:r>
      <w:r w:rsidR="009E7D6E">
        <w:t xml:space="preserve">odstranit škrabkou, nebo jehlovým pilníkem. Ponechání nerovností by zapříčinilo, že by si osa </w:t>
      </w:r>
    </w:p>
    <w:p w14:paraId="404AFEAE" w14:textId="015A82D3" w:rsidR="009E7D6E" w:rsidRDefault="00FC3A3D" w:rsidP="000C5E1D">
      <w:pPr>
        <w:pStyle w:val="Bezmezer"/>
      </w:pPr>
      <w:r>
        <w:t xml:space="preserve">       </w:t>
      </w:r>
      <w:r w:rsidR="009E7D6E">
        <w:t>nesedla kolmo na hřídel a konec osy by házel.</w:t>
      </w:r>
    </w:p>
    <w:p w14:paraId="6A04FA85" w14:textId="77777777" w:rsidR="00853655" w:rsidRDefault="00FC3A3D" w:rsidP="000C5E1D">
      <w:pPr>
        <w:pStyle w:val="Bezmezer"/>
      </w:pPr>
      <w:r>
        <w:t xml:space="preserve">d)   </w:t>
      </w:r>
      <w:r w:rsidR="00B301D2">
        <w:t>Unašeč kol</w:t>
      </w:r>
      <w:r>
        <w:t xml:space="preserve">a nasuňte </w:t>
      </w:r>
      <w:r w:rsidR="00B301D2">
        <w:t>na osu a</w:t>
      </w:r>
      <w:r>
        <w:t xml:space="preserve"> dvěma šrouby připevněte k vyvažovací hlavě. </w:t>
      </w:r>
      <w:r w:rsidR="0099228C">
        <w:t xml:space="preserve">Čelní plocha </w:t>
      </w:r>
    </w:p>
    <w:p w14:paraId="4D1E67B4" w14:textId="77777777" w:rsidR="00853655" w:rsidRDefault="00853655" w:rsidP="000C5E1D">
      <w:pPr>
        <w:pStyle w:val="Bezmezer"/>
      </w:pPr>
      <w:r>
        <w:t xml:space="preserve">       </w:t>
      </w:r>
      <w:r w:rsidR="0099228C">
        <w:t>vyvažovací hlavy musí být čistá a bez nerovností. Čelní plochu</w:t>
      </w:r>
      <w:r>
        <w:t xml:space="preserve"> </w:t>
      </w:r>
      <w:r w:rsidR="0099228C">
        <w:t>pečlivě prohlédn</w:t>
      </w:r>
      <w:r>
        <w:t xml:space="preserve">ěte </w:t>
      </w:r>
      <w:r w:rsidR="0099228C">
        <w:t xml:space="preserve">a nerovnosti </w:t>
      </w:r>
    </w:p>
    <w:p w14:paraId="6ED5D598" w14:textId="3EE4E9AE" w:rsidR="009E7D6E" w:rsidRDefault="00853655" w:rsidP="000C5E1D">
      <w:pPr>
        <w:pStyle w:val="Bezmezer"/>
      </w:pPr>
      <w:r>
        <w:t xml:space="preserve">       </w:t>
      </w:r>
      <w:r w:rsidR="0099228C">
        <w:t>odstra</w:t>
      </w:r>
      <w:r>
        <w:t>ňte</w:t>
      </w:r>
      <w:r w:rsidR="0099228C">
        <w:t>. Správně namontovaný u</w:t>
      </w:r>
      <w:r w:rsidR="00B301D2">
        <w:t xml:space="preserve">našeč nesmí házet do boku. </w:t>
      </w:r>
    </w:p>
    <w:p w14:paraId="37A7B374" w14:textId="099293ED" w:rsidR="00E66404" w:rsidRDefault="00853655" w:rsidP="000C5E1D">
      <w:pPr>
        <w:pStyle w:val="Bezmezer"/>
      </w:pPr>
      <w:r>
        <w:t>e)   Na vnitřní měrku vyvažovačky připevněte nástavec, dodaný s</w:t>
      </w:r>
      <w:r w:rsidR="00E66404">
        <w:t> </w:t>
      </w:r>
      <w:r>
        <w:t>adaptérem</w:t>
      </w:r>
      <w:r w:rsidR="00E66404">
        <w:t xml:space="preserve">. V programu </w:t>
      </w:r>
    </w:p>
    <w:p w14:paraId="317FA08B" w14:textId="4A16B91B" w:rsidR="009E7D6E" w:rsidRDefault="00E66404" w:rsidP="000C5E1D">
      <w:pPr>
        <w:pStyle w:val="Bezmezer"/>
      </w:pPr>
      <w:r>
        <w:t xml:space="preserve">       vyvažovačky zadejte program MOTO. Proveďte kalibraci vyvažovačky s adaptérem MOTO.</w:t>
      </w:r>
    </w:p>
    <w:p w14:paraId="444242B5" w14:textId="77777777" w:rsidR="00853655" w:rsidRDefault="00853655" w:rsidP="000C5E1D">
      <w:pPr>
        <w:pStyle w:val="Bezmezer"/>
      </w:pPr>
    </w:p>
    <w:p w14:paraId="6881F710" w14:textId="6432A9D6" w:rsidR="007F6841" w:rsidRPr="00E66404" w:rsidRDefault="00853655" w:rsidP="00B301D2">
      <w:pPr>
        <w:pStyle w:val="Bezmezer"/>
        <w:rPr>
          <w:b/>
          <w:bCs/>
          <w:sz w:val="28"/>
          <w:szCs w:val="28"/>
        </w:rPr>
      </w:pPr>
      <w:r w:rsidRPr="00853655">
        <w:rPr>
          <w:b/>
          <w:bCs/>
          <w:sz w:val="28"/>
          <w:szCs w:val="28"/>
        </w:rPr>
        <w:t>UPNUTÍ KOLA NA OSU ADAPTÉRU</w:t>
      </w:r>
    </w:p>
    <w:p w14:paraId="525590E1" w14:textId="63C71BCA" w:rsidR="00853655" w:rsidRDefault="00853655" w:rsidP="00B301D2">
      <w:pPr>
        <w:pStyle w:val="Bezmezer"/>
      </w:pPr>
      <w:r>
        <w:t xml:space="preserve">1.   Kolo upněte nasunutím na </w:t>
      </w:r>
      <w:r w:rsidR="00EE0DA4">
        <w:t>osu adaptéru tak, aby kolo bylo co nejblíže k vyvažovačce.</w:t>
      </w:r>
    </w:p>
    <w:p w14:paraId="6DDDA9B5" w14:textId="77777777" w:rsidR="00CB53CB" w:rsidRDefault="00EE0DA4" w:rsidP="00B301D2">
      <w:pPr>
        <w:pStyle w:val="Bezmezer"/>
      </w:pPr>
      <w:r>
        <w:t xml:space="preserve">2.   </w:t>
      </w:r>
      <w:r w:rsidR="00CB53CB">
        <w:t xml:space="preserve">Řiďte se zásadou, že upnuté kolo nesmí na náboji házet do stran. Pokud jsou ložiska opotřebená a </w:t>
      </w:r>
    </w:p>
    <w:p w14:paraId="574E42DE" w14:textId="77777777" w:rsidR="003D4AC5" w:rsidRDefault="00CB53CB" w:rsidP="00B301D2">
      <w:pPr>
        <w:pStyle w:val="Bezmezer"/>
      </w:pPr>
      <w:r>
        <w:t xml:space="preserve">       v náboji je vůle</w:t>
      </w:r>
      <w:r w:rsidR="003D4AC5">
        <w:t xml:space="preserve">, </w:t>
      </w:r>
      <w:r>
        <w:t xml:space="preserve">nelze dosáhnout přesného vyvážení. </w:t>
      </w:r>
      <w:r w:rsidR="003D4AC5">
        <w:t xml:space="preserve">Vůli je nutné eliminovat na nejmenší </w:t>
      </w:r>
    </w:p>
    <w:p w14:paraId="1065291C" w14:textId="67D9F4F2" w:rsidR="00EE0DA4" w:rsidRDefault="003D4AC5" w:rsidP="00B301D2">
      <w:pPr>
        <w:pStyle w:val="Bezmezer"/>
      </w:pPr>
      <w:r>
        <w:t xml:space="preserve">       možnou míru.</w:t>
      </w:r>
    </w:p>
    <w:p w14:paraId="4E0C8CC9" w14:textId="248A8303" w:rsidR="00302BE4" w:rsidRDefault="003D4AC5" w:rsidP="00B301D2">
      <w:pPr>
        <w:pStyle w:val="Bezmezer"/>
      </w:pPr>
      <w:r>
        <w:t>3.    Při upínání kola na osu dejte přednost</w:t>
      </w:r>
      <w:r w:rsidR="00C56B1F">
        <w:t xml:space="preserve"> válcovým redukcím</w:t>
      </w:r>
      <w:r w:rsidR="00A93208">
        <w:t xml:space="preserve"> s přírubami před upínáním </w:t>
      </w:r>
      <w:r w:rsidR="00302BE4">
        <w:t>na</w:t>
      </w:r>
      <w:r w:rsidR="00A93208">
        <w:t xml:space="preserve"> kužely.</w:t>
      </w:r>
      <w:r w:rsidR="00302BE4">
        <w:t xml:space="preserve">       </w:t>
      </w:r>
    </w:p>
    <w:p w14:paraId="231CA8FD" w14:textId="77777777" w:rsidR="00302BE4" w:rsidRDefault="00302BE4" w:rsidP="00B301D2">
      <w:pPr>
        <w:pStyle w:val="Bezmezer"/>
      </w:pPr>
      <w:r>
        <w:t xml:space="preserve">4.    Válcové redukce s přírubami poskytují především opotřebenému ložisku mnohem větší oporu, </w:t>
      </w:r>
    </w:p>
    <w:p w14:paraId="12203912" w14:textId="06BFA5BE" w:rsidR="00302BE4" w:rsidRDefault="00302BE4" w:rsidP="00B301D2">
      <w:pPr>
        <w:pStyle w:val="Bezmezer"/>
      </w:pPr>
      <w:r>
        <w:t xml:space="preserve">       než kužely – válcová část zajišťuje souosost vnitřního kroužku ložiska a přírubová část </w:t>
      </w:r>
      <w:r w:rsidR="00067FDD">
        <w:t xml:space="preserve">dále </w:t>
      </w:r>
      <w:r>
        <w:t xml:space="preserve">zvyšuje </w:t>
      </w:r>
    </w:p>
    <w:p w14:paraId="7703E285" w14:textId="025A7DE7" w:rsidR="00302BE4" w:rsidRDefault="00302BE4" w:rsidP="00B301D2">
      <w:pPr>
        <w:pStyle w:val="Bezmezer"/>
      </w:pPr>
      <w:r>
        <w:t xml:space="preserve">       souosost </w:t>
      </w:r>
      <w:proofErr w:type="spellStart"/>
      <w:r w:rsidR="00067FDD">
        <w:t>bezvůlovým</w:t>
      </w:r>
      <w:proofErr w:type="spellEnd"/>
      <w:r w:rsidR="00067FDD">
        <w:t xml:space="preserve"> </w:t>
      </w:r>
      <w:r>
        <w:t xml:space="preserve">dosednutím na </w:t>
      </w:r>
      <w:r w:rsidR="007F6841">
        <w:t>kolmou rovinu.</w:t>
      </w:r>
      <w:r>
        <w:t xml:space="preserve">  </w:t>
      </w:r>
    </w:p>
    <w:p w14:paraId="078514EB" w14:textId="77777777" w:rsidR="007F6841" w:rsidRDefault="00302BE4" w:rsidP="00B301D2">
      <w:pPr>
        <w:pStyle w:val="Bezmezer"/>
      </w:pPr>
      <w:r>
        <w:t xml:space="preserve">5.   </w:t>
      </w:r>
      <w:r w:rsidR="007F6841">
        <w:t xml:space="preserve">Upínání na dva kužely zvolte pouze tehdy, jestliže nemáte vhodnou velikost válcové redukce a </w:t>
      </w:r>
    </w:p>
    <w:p w14:paraId="39960954" w14:textId="587F998D" w:rsidR="007F6841" w:rsidRDefault="007F6841" w:rsidP="00B301D2">
      <w:pPr>
        <w:pStyle w:val="Bezmezer"/>
      </w:pPr>
      <w:r>
        <w:t xml:space="preserve">       tehdy, když ložiska náboje nemají vůli vzniklou opotřebením.  </w:t>
      </w:r>
    </w:p>
    <w:p w14:paraId="78BB8F05" w14:textId="77777777" w:rsidR="00E66404" w:rsidRDefault="007F6841" w:rsidP="00B301D2">
      <w:pPr>
        <w:pStyle w:val="Bezmezer"/>
      </w:pPr>
      <w:r>
        <w:t>6</w:t>
      </w:r>
      <w:r w:rsidR="00302BE4">
        <w:t xml:space="preserve">.    </w:t>
      </w:r>
      <w:r>
        <w:t xml:space="preserve">Protože vnitřních průměrů ložisek nábojů MOTO je velké množství, vyplatí se postupné </w:t>
      </w:r>
    </w:p>
    <w:p w14:paraId="0EFCFCC5" w14:textId="77777777" w:rsidR="00E66404" w:rsidRDefault="00E66404" w:rsidP="00B301D2">
      <w:pPr>
        <w:pStyle w:val="Bezmezer"/>
      </w:pPr>
      <w:r>
        <w:t xml:space="preserve">       nashromáždění </w:t>
      </w:r>
      <w:r w:rsidR="007F6841">
        <w:t>různých průměrů</w:t>
      </w:r>
      <w:r>
        <w:t xml:space="preserve"> válcových redukcí. U málo opotřebených ložisek lze dobrých</w:t>
      </w:r>
    </w:p>
    <w:p w14:paraId="30B8FD67" w14:textId="42200CE5" w:rsidR="0099228C" w:rsidRDefault="00E66404" w:rsidP="000C5E1D">
      <w:pPr>
        <w:pStyle w:val="Bezmezer"/>
      </w:pPr>
      <w:r>
        <w:t xml:space="preserve">       výsledků dosáhnout i kombinací jednoho kužele a jedné </w:t>
      </w:r>
      <w:r w:rsidR="00067FDD">
        <w:t xml:space="preserve">válcové redukce </w:t>
      </w:r>
      <w:r>
        <w:t>s přírubou.</w:t>
      </w:r>
    </w:p>
    <w:p w14:paraId="62E7F9BF" w14:textId="77777777" w:rsidR="00E66404" w:rsidRDefault="00E66404" w:rsidP="000C5E1D">
      <w:pPr>
        <w:pStyle w:val="Bezmezer"/>
      </w:pPr>
    </w:p>
    <w:p w14:paraId="3E6534DE" w14:textId="77777777" w:rsidR="001F15A4" w:rsidRDefault="001F15A4" w:rsidP="001F15A4">
      <w:pPr>
        <w:pStyle w:val="Bezmezer"/>
        <w:rPr>
          <w:rFonts w:ascii="Arial" w:hAnsi="Arial" w:cs="Arial"/>
          <w:color w:val="262626"/>
          <w:sz w:val="20"/>
          <w:szCs w:val="20"/>
        </w:rPr>
      </w:pP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779"/>
      </w:tblGrid>
      <w:tr w:rsidR="001F15A4" w14:paraId="05FCCC0F" w14:textId="77777777" w:rsidTr="00C623F4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9FBD2" w14:textId="77777777" w:rsidR="001F15A4" w:rsidRDefault="001F15A4" w:rsidP="001F15A4">
            <w:pPr>
              <w:pStyle w:val="Bezmezer"/>
              <w:rPr>
                <w:color w:val="1F497D"/>
              </w:rPr>
            </w:pPr>
            <w:r>
              <w:rPr>
                <w:rFonts w:ascii="Arial" w:hAnsi="Arial" w:cs="Arial"/>
                <w:noProof/>
                <w:color w:val="004478"/>
                <w:sz w:val="20"/>
                <w:szCs w:val="20"/>
              </w:rPr>
              <w:drawing>
                <wp:inline distT="0" distB="0" distL="0" distR="0" wp14:anchorId="4E2D08B5" wp14:editId="5AF1E248">
                  <wp:extent cx="1533525" cy="508763"/>
                  <wp:effectExtent l="0" t="0" r="0" b="5715"/>
                  <wp:docPr id="6" name="obrázek 22" descr="Ferdus-logo-2015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Ferdus-logo-2015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10" cy="514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7297" w14:textId="77777777" w:rsidR="001F15A4" w:rsidRDefault="001F15A4" w:rsidP="001F15A4">
            <w:pPr>
              <w:pStyle w:val="Bezmezer"/>
              <w:rPr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 xml:space="preserve">FERDUS, s. r. o. - </w:t>
            </w:r>
            <w:proofErr w:type="spellStart"/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>Vybavení</w:t>
            </w:r>
            <w:proofErr w:type="spellEnd"/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 xml:space="preserve"> auto a </w:t>
            </w:r>
            <w:proofErr w:type="spellStart"/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>pneuservisů</w:t>
            </w:r>
            <w:proofErr w:type="spellEnd"/>
          </w:p>
          <w:p w14:paraId="37EEF9C0" w14:textId="77777777" w:rsidR="001F15A4" w:rsidRDefault="001F15A4" w:rsidP="001F15A4">
            <w:pPr>
              <w:pStyle w:val="Bezmez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Fučíka</w:t>
            </w:r>
            <w:proofErr w:type="spellEnd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 xml:space="preserve"> 699, 768 11 </w:t>
            </w:r>
            <w:proofErr w:type="spellStart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Chropyně</w:t>
            </w:r>
            <w:proofErr w:type="spellEnd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, ČR, EU</w:t>
            </w:r>
          </w:p>
          <w:p w14:paraId="65F00DFE" w14:textId="77777777" w:rsidR="001F15A4" w:rsidRDefault="001F15A4" w:rsidP="001F15A4">
            <w:pPr>
              <w:pStyle w:val="Bezmezer"/>
              <w:rPr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Tel: +420 577 103 566</w:t>
            </w:r>
          </w:p>
          <w:p w14:paraId="4555C1E8" w14:textId="77777777" w:rsidR="001F15A4" w:rsidRDefault="001F15A4" w:rsidP="001F15A4">
            <w:pPr>
              <w:pStyle w:val="Bezmezer"/>
              <w:rPr>
                <w:color w:val="1F497D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 xml:space="preserve">Web: </w:t>
            </w:r>
            <w:hyperlink r:id="rId11" w:history="1">
              <w:r>
                <w:rPr>
                  <w:rStyle w:val="Hypertextovodkaz"/>
                  <w:rFonts w:ascii="Arial" w:hAnsi="Arial" w:cs="Arial"/>
                  <w:color w:val="262626"/>
                  <w:sz w:val="16"/>
                  <w:szCs w:val="16"/>
                  <w:lang w:val="en-US"/>
                </w:rPr>
                <w:t>http://www.ferdus.cz</w:t>
              </w:r>
            </w:hyperlink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   </w:t>
            </w:r>
            <w:hyperlink r:id="rId12" w:history="1">
              <w:r>
                <w:rPr>
                  <w:rStyle w:val="Hypertextovodkaz"/>
                  <w:rFonts w:ascii="Arial" w:hAnsi="Arial" w:cs="Arial"/>
                  <w:color w:val="262626"/>
                  <w:sz w:val="16"/>
                  <w:szCs w:val="16"/>
                  <w:lang w:val="en-US"/>
                </w:rPr>
                <w:t>http://www.ferdus.eu</w:t>
              </w:r>
            </w:hyperlink>
          </w:p>
        </w:tc>
      </w:tr>
    </w:tbl>
    <w:p w14:paraId="6392E488" w14:textId="77777777" w:rsidR="003D2C73" w:rsidRPr="00275626" w:rsidRDefault="003D2C73" w:rsidP="000C5E1D">
      <w:pPr>
        <w:pStyle w:val="Bezmezer"/>
        <w:rPr>
          <w:rFonts w:cstheme="minorHAnsi"/>
        </w:rPr>
      </w:pPr>
    </w:p>
    <w:sectPr w:rsidR="003D2C73" w:rsidRPr="0027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E03DE"/>
    <w:multiLevelType w:val="hybridMultilevel"/>
    <w:tmpl w:val="01C08FE0"/>
    <w:lvl w:ilvl="0" w:tplc="B952FA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1D"/>
    <w:rsid w:val="00000358"/>
    <w:rsid w:val="00067FDD"/>
    <w:rsid w:val="000A1FC2"/>
    <w:rsid w:val="000C5E1D"/>
    <w:rsid w:val="0010161C"/>
    <w:rsid w:val="001233A4"/>
    <w:rsid w:val="001F15A4"/>
    <w:rsid w:val="00275626"/>
    <w:rsid w:val="00282F36"/>
    <w:rsid w:val="002A68EF"/>
    <w:rsid w:val="002B7C8C"/>
    <w:rsid w:val="002E38A7"/>
    <w:rsid w:val="0030171F"/>
    <w:rsid w:val="00302BE4"/>
    <w:rsid w:val="003346A3"/>
    <w:rsid w:val="003D2C73"/>
    <w:rsid w:val="003D4AC5"/>
    <w:rsid w:val="004019CB"/>
    <w:rsid w:val="00415B4E"/>
    <w:rsid w:val="00475D97"/>
    <w:rsid w:val="00502914"/>
    <w:rsid w:val="005032D4"/>
    <w:rsid w:val="005A3DD6"/>
    <w:rsid w:val="005A7A59"/>
    <w:rsid w:val="00625AAE"/>
    <w:rsid w:val="00631B8D"/>
    <w:rsid w:val="00654E10"/>
    <w:rsid w:val="00696B94"/>
    <w:rsid w:val="006D7DC6"/>
    <w:rsid w:val="00755481"/>
    <w:rsid w:val="00785DE3"/>
    <w:rsid w:val="00793AE8"/>
    <w:rsid w:val="007D4B98"/>
    <w:rsid w:val="007D4CA0"/>
    <w:rsid w:val="007E22C2"/>
    <w:rsid w:val="007F6841"/>
    <w:rsid w:val="00807B1F"/>
    <w:rsid w:val="00816CA7"/>
    <w:rsid w:val="0083736D"/>
    <w:rsid w:val="00853655"/>
    <w:rsid w:val="008742F6"/>
    <w:rsid w:val="00891AB1"/>
    <w:rsid w:val="00894A88"/>
    <w:rsid w:val="0099228C"/>
    <w:rsid w:val="009C1BCE"/>
    <w:rsid w:val="009E134E"/>
    <w:rsid w:val="009E1AF0"/>
    <w:rsid w:val="009E7D6E"/>
    <w:rsid w:val="00A37511"/>
    <w:rsid w:val="00A6226B"/>
    <w:rsid w:val="00A72963"/>
    <w:rsid w:val="00A93208"/>
    <w:rsid w:val="00AF719B"/>
    <w:rsid w:val="00B301D2"/>
    <w:rsid w:val="00B36733"/>
    <w:rsid w:val="00BA3A9A"/>
    <w:rsid w:val="00BC587D"/>
    <w:rsid w:val="00C15B29"/>
    <w:rsid w:val="00C305B4"/>
    <w:rsid w:val="00C56B1F"/>
    <w:rsid w:val="00C665D7"/>
    <w:rsid w:val="00CB53CB"/>
    <w:rsid w:val="00CD685D"/>
    <w:rsid w:val="00CE7AA3"/>
    <w:rsid w:val="00D03036"/>
    <w:rsid w:val="00D03DFB"/>
    <w:rsid w:val="00D7734D"/>
    <w:rsid w:val="00DF31EB"/>
    <w:rsid w:val="00E12058"/>
    <w:rsid w:val="00E53798"/>
    <w:rsid w:val="00E66404"/>
    <w:rsid w:val="00E93417"/>
    <w:rsid w:val="00EA259E"/>
    <w:rsid w:val="00ED4DBE"/>
    <w:rsid w:val="00EE0DA4"/>
    <w:rsid w:val="00F322A1"/>
    <w:rsid w:val="00F34D23"/>
    <w:rsid w:val="00F87E5A"/>
    <w:rsid w:val="00FB4CB9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3D78"/>
  <w15:chartTrackingRefBased/>
  <w15:docId w15:val="{85DEE4EB-F4DA-4E54-A0D2-A2B91D1C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5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F1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ferdu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www.ferdus.cz/" TargetMode="External"/><Relationship Id="rId5" Type="http://schemas.openxmlformats.org/officeDocument/2006/relationships/image" Target="media/image1.png"/><Relationship Id="rId10" Type="http://schemas.openxmlformats.org/officeDocument/2006/relationships/image" Target="cid:image002.jpg@01D4727D.917688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Ferdus</dc:creator>
  <cp:keywords/>
  <dc:description/>
  <cp:lastModifiedBy>Pavel Ferdus</cp:lastModifiedBy>
  <cp:revision>2</cp:revision>
  <cp:lastPrinted>2021-02-15T10:55:00Z</cp:lastPrinted>
  <dcterms:created xsi:type="dcterms:W3CDTF">2021-03-25T12:29:00Z</dcterms:created>
  <dcterms:modified xsi:type="dcterms:W3CDTF">2021-03-25T12:29:00Z</dcterms:modified>
</cp:coreProperties>
</file>